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4EE" w:rsidRDefault="003444EE" w:rsidP="00A2355D">
      <w:pPr>
        <w:pStyle w:val="ConsPlusNormal"/>
        <w:jc w:val="center"/>
        <w:outlineLvl w:val="0"/>
        <w:rPr>
          <w:sz w:val="28"/>
          <w:szCs w:val="28"/>
        </w:rPr>
      </w:pPr>
    </w:p>
    <w:p w:rsidR="00A2355D" w:rsidRDefault="00A2355D" w:rsidP="00A2355D">
      <w:pPr>
        <w:pStyle w:val="ConsPlusNormal"/>
        <w:jc w:val="center"/>
        <w:outlineLvl w:val="0"/>
        <w:rPr>
          <w:sz w:val="28"/>
          <w:szCs w:val="28"/>
        </w:rPr>
      </w:pPr>
    </w:p>
    <w:p w:rsidR="00A2355D" w:rsidRDefault="00A2355D" w:rsidP="00A2355D">
      <w:pPr>
        <w:pStyle w:val="ConsPlusNormal"/>
        <w:jc w:val="center"/>
        <w:outlineLvl w:val="0"/>
        <w:rPr>
          <w:sz w:val="28"/>
          <w:szCs w:val="28"/>
        </w:rPr>
      </w:pPr>
    </w:p>
    <w:p w:rsidR="00A2355D" w:rsidRDefault="00A2355D" w:rsidP="00A2355D">
      <w:pPr>
        <w:pStyle w:val="ConsPlusNormal"/>
        <w:jc w:val="center"/>
        <w:outlineLvl w:val="0"/>
        <w:rPr>
          <w:sz w:val="28"/>
          <w:szCs w:val="28"/>
        </w:rPr>
      </w:pPr>
    </w:p>
    <w:p w:rsidR="00A2355D" w:rsidRDefault="00A2355D" w:rsidP="00A2355D">
      <w:pPr>
        <w:pStyle w:val="ConsPlusNormal"/>
        <w:jc w:val="center"/>
        <w:outlineLvl w:val="0"/>
        <w:rPr>
          <w:sz w:val="28"/>
          <w:szCs w:val="28"/>
        </w:rPr>
      </w:pPr>
    </w:p>
    <w:p w:rsidR="00A2355D" w:rsidRDefault="00A2355D" w:rsidP="00A2355D">
      <w:pPr>
        <w:pStyle w:val="ConsPlusNormal"/>
        <w:jc w:val="center"/>
        <w:outlineLvl w:val="0"/>
        <w:rPr>
          <w:sz w:val="28"/>
          <w:szCs w:val="28"/>
        </w:rPr>
      </w:pPr>
    </w:p>
    <w:p w:rsidR="00A2355D" w:rsidRDefault="00A2355D" w:rsidP="00A2355D">
      <w:pPr>
        <w:pStyle w:val="ConsPlusNormal"/>
        <w:jc w:val="center"/>
        <w:outlineLvl w:val="0"/>
        <w:rPr>
          <w:sz w:val="28"/>
          <w:szCs w:val="28"/>
        </w:rPr>
      </w:pPr>
    </w:p>
    <w:p w:rsidR="00A2355D" w:rsidRDefault="00A2355D" w:rsidP="00A2355D">
      <w:pPr>
        <w:pStyle w:val="ConsPlusNormal"/>
        <w:jc w:val="center"/>
        <w:outlineLvl w:val="0"/>
        <w:rPr>
          <w:sz w:val="28"/>
          <w:szCs w:val="28"/>
        </w:rPr>
      </w:pPr>
    </w:p>
    <w:p w:rsidR="00A2355D" w:rsidRDefault="00A2355D" w:rsidP="00A2355D">
      <w:pPr>
        <w:pStyle w:val="ConsPlusNormal"/>
        <w:jc w:val="center"/>
        <w:outlineLvl w:val="0"/>
        <w:rPr>
          <w:sz w:val="28"/>
          <w:szCs w:val="28"/>
        </w:rPr>
      </w:pPr>
    </w:p>
    <w:p w:rsidR="00A2355D" w:rsidRDefault="00A2355D" w:rsidP="00A2355D">
      <w:pPr>
        <w:pStyle w:val="ConsPlusNormal"/>
        <w:jc w:val="center"/>
        <w:outlineLvl w:val="0"/>
        <w:rPr>
          <w:sz w:val="28"/>
          <w:szCs w:val="28"/>
        </w:rPr>
      </w:pPr>
    </w:p>
    <w:p w:rsidR="00A2355D" w:rsidRPr="00A2355D" w:rsidRDefault="00A2355D" w:rsidP="00A2355D">
      <w:pPr>
        <w:pStyle w:val="ConsPlusNormal"/>
        <w:jc w:val="center"/>
        <w:outlineLvl w:val="0"/>
        <w:rPr>
          <w:sz w:val="28"/>
          <w:szCs w:val="28"/>
        </w:rPr>
      </w:pPr>
    </w:p>
    <w:p w:rsidR="003444EE" w:rsidRPr="00A2355D" w:rsidRDefault="00A2355D" w:rsidP="00A235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2355D">
        <w:rPr>
          <w:rFonts w:ascii="Times New Roman" w:hAnsi="Times New Roman" w:cs="Times New Roman"/>
          <w:sz w:val="28"/>
          <w:szCs w:val="28"/>
        </w:rPr>
        <w:t>О штатной численности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355D">
        <w:rPr>
          <w:rFonts w:ascii="Times New Roman" w:hAnsi="Times New Roman" w:cs="Times New Roman"/>
          <w:sz w:val="28"/>
          <w:szCs w:val="28"/>
        </w:rPr>
        <w:t>контрольно-сч</w:t>
      </w:r>
      <w:r>
        <w:rPr>
          <w:rFonts w:ascii="Times New Roman" w:hAnsi="Times New Roman" w:cs="Times New Roman"/>
          <w:sz w:val="28"/>
          <w:szCs w:val="28"/>
        </w:rPr>
        <w:t>етной палаты</w:t>
      </w:r>
      <w:r>
        <w:rPr>
          <w:rFonts w:ascii="Times New Roman" w:hAnsi="Times New Roman" w:cs="Times New Roman"/>
          <w:sz w:val="28"/>
          <w:szCs w:val="28"/>
        </w:rPr>
        <w:br/>
      </w:r>
      <w:r w:rsidRPr="00A2355D">
        <w:rPr>
          <w:rFonts w:ascii="Times New Roman" w:hAnsi="Times New Roman" w:cs="Times New Roman"/>
          <w:sz w:val="28"/>
          <w:szCs w:val="28"/>
        </w:rPr>
        <w:t>городского округа Тольятти Самарской области</w:t>
      </w:r>
    </w:p>
    <w:p w:rsidR="003444EE" w:rsidRDefault="003444EE" w:rsidP="00A2355D">
      <w:pPr>
        <w:pStyle w:val="ConsPlusNormal"/>
        <w:ind w:firstLine="709"/>
        <w:jc w:val="both"/>
        <w:rPr>
          <w:sz w:val="28"/>
          <w:szCs w:val="28"/>
        </w:rPr>
      </w:pPr>
    </w:p>
    <w:p w:rsidR="00A2355D" w:rsidRDefault="00A2355D" w:rsidP="00A2355D">
      <w:pPr>
        <w:pStyle w:val="ConsPlusNormal"/>
        <w:ind w:firstLine="709"/>
        <w:jc w:val="both"/>
        <w:rPr>
          <w:sz w:val="28"/>
          <w:szCs w:val="28"/>
        </w:rPr>
      </w:pPr>
    </w:p>
    <w:p w:rsidR="00A2355D" w:rsidRPr="00A2355D" w:rsidRDefault="00A2355D" w:rsidP="00A2355D">
      <w:pPr>
        <w:pStyle w:val="ConsPlusNormal"/>
        <w:jc w:val="both"/>
        <w:rPr>
          <w:sz w:val="28"/>
          <w:szCs w:val="28"/>
        </w:rPr>
      </w:pPr>
    </w:p>
    <w:p w:rsidR="00A2355D" w:rsidRDefault="003444EE" w:rsidP="00A2355D">
      <w:pPr>
        <w:pStyle w:val="ConsPlusNormal"/>
        <w:ind w:firstLine="709"/>
        <w:jc w:val="both"/>
        <w:rPr>
          <w:sz w:val="28"/>
          <w:szCs w:val="28"/>
        </w:rPr>
      </w:pPr>
      <w:r w:rsidRPr="00A2355D">
        <w:rPr>
          <w:sz w:val="28"/>
          <w:szCs w:val="28"/>
        </w:rPr>
        <w:t xml:space="preserve">Руководствуясь Федеральным </w:t>
      </w:r>
      <w:hyperlink r:id="rId6" w:tooltip="Федеральный закон от 07.02.2011 N 6-ФЗ (ред. от 01.07.2021) &quot;Об общих принципах организации и деятельности контрольно-счетных органов субъектов Российской Федерации и муниципальных образований&quot; ------------ Недействующая редакция {КонсультантПлюс}" w:history="1">
        <w:r w:rsidRPr="00A2355D"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 w:rsidRPr="00A2355D">
        <w:rPr>
          <w:sz w:val="28"/>
          <w:szCs w:val="28"/>
        </w:rPr>
        <w:t xml:space="preserve"> от 07.02.2011 </w:t>
      </w:r>
      <w:r w:rsidR="009E517E" w:rsidRPr="00A2355D">
        <w:rPr>
          <w:sz w:val="28"/>
          <w:szCs w:val="28"/>
        </w:rPr>
        <w:t>№</w:t>
      </w:r>
      <w:r w:rsidR="00A2355D">
        <w:rPr>
          <w:sz w:val="28"/>
          <w:szCs w:val="28"/>
        </w:rPr>
        <w:t xml:space="preserve"> 6-ФЗ</w:t>
      </w:r>
      <w:r w:rsidR="00A2355D">
        <w:rPr>
          <w:sz w:val="28"/>
          <w:szCs w:val="28"/>
        </w:rPr>
        <w:br/>
      </w:r>
      <w:r w:rsidRPr="00A2355D">
        <w:rPr>
          <w:sz w:val="28"/>
          <w:szCs w:val="28"/>
        </w:rPr>
        <w:t>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Дума</w:t>
      </w:r>
    </w:p>
    <w:p w:rsidR="00A2355D" w:rsidRPr="00A2355D" w:rsidRDefault="00A2355D" w:rsidP="00A2355D">
      <w:pPr>
        <w:pStyle w:val="ConsPlusNormal"/>
        <w:ind w:firstLine="709"/>
        <w:jc w:val="both"/>
        <w:rPr>
          <w:sz w:val="20"/>
          <w:szCs w:val="20"/>
        </w:rPr>
      </w:pPr>
    </w:p>
    <w:p w:rsidR="003444EE" w:rsidRDefault="00A2355D" w:rsidP="00A2355D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РЕШИЛА</w:t>
      </w:r>
      <w:r w:rsidR="003444EE" w:rsidRPr="00A2355D">
        <w:rPr>
          <w:sz w:val="28"/>
          <w:szCs w:val="28"/>
        </w:rPr>
        <w:t>:</w:t>
      </w:r>
    </w:p>
    <w:p w:rsidR="00A2355D" w:rsidRPr="00A2355D" w:rsidRDefault="00A2355D" w:rsidP="00A2355D">
      <w:pPr>
        <w:pStyle w:val="ConsPlusNormal"/>
        <w:jc w:val="center"/>
        <w:rPr>
          <w:sz w:val="20"/>
          <w:szCs w:val="20"/>
        </w:rPr>
      </w:pPr>
    </w:p>
    <w:p w:rsidR="003444EE" w:rsidRPr="00A2355D" w:rsidRDefault="00A2355D" w:rsidP="00A2355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 </w:t>
      </w:r>
      <w:r w:rsidR="003444EE" w:rsidRPr="00A2355D">
        <w:rPr>
          <w:sz w:val="28"/>
          <w:szCs w:val="28"/>
        </w:rPr>
        <w:t>Утвердить штатную численность контрольно-счетной палаты городского округа Тольятти Самарской области (далее - контрольно-счетная палата) в количестве 28 единиц (2 еди</w:t>
      </w:r>
      <w:r w:rsidR="00463963">
        <w:rPr>
          <w:sz w:val="28"/>
          <w:szCs w:val="28"/>
        </w:rPr>
        <w:t>ницы - муниципальные должности,</w:t>
      </w:r>
      <w:r w:rsidR="00463963">
        <w:rPr>
          <w:sz w:val="28"/>
          <w:szCs w:val="28"/>
        </w:rPr>
        <w:br/>
      </w:r>
      <w:r w:rsidR="003444EE" w:rsidRPr="00A2355D">
        <w:rPr>
          <w:sz w:val="28"/>
          <w:szCs w:val="28"/>
        </w:rPr>
        <w:t>18 единиц - должности муниципальной службы), из них:</w:t>
      </w:r>
    </w:p>
    <w:p w:rsidR="003444EE" w:rsidRPr="00A2355D" w:rsidRDefault="003444EE" w:rsidP="00A2355D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2355D">
        <w:rPr>
          <w:sz w:val="28"/>
          <w:szCs w:val="28"/>
        </w:rPr>
        <w:t>председатель контрольно-счетной палаты - 1 единица;</w:t>
      </w:r>
    </w:p>
    <w:p w:rsidR="003444EE" w:rsidRPr="00A2355D" w:rsidRDefault="003444EE" w:rsidP="00A2355D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2355D">
        <w:rPr>
          <w:sz w:val="28"/>
          <w:szCs w:val="28"/>
        </w:rPr>
        <w:t>заместитель председателя контрольно-счетной палаты - 1 единица;</w:t>
      </w:r>
    </w:p>
    <w:p w:rsidR="003444EE" w:rsidRPr="00A2355D" w:rsidRDefault="003444EE" w:rsidP="00A2355D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2355D">
        <w:rPr>
          <w:sz w:val="28"/>
          <w:szCs w:val="28"/>
        </w:rPr>
        <w:t>работники аппарата контро</w:t>
      </w:r>
      <w:r w:rsidR="00463963">
        <w:rPr>
          <w:sz w:val="28"/>
          <w:szCs w:val="28"/>
        </w:rPr>
        <w:t>льно-счетной палаты - 26 единиц</w:t>
      </w:r>
      <w:r w:rsidR="00463963">
        <w:rPr>
          <w:sz w:val="28"/>
          <w:szCs w:val="28"/>
        </w:rPr>
        <w:br/>
      </w:r>
      <w:r w:rsidRPr="00A2355D">
        <w:rPr>
          <w:sz w:val="28"/>
          <w:szCs w:val="28"/>
        </w:rPr>
        <w:t>(18 единиц - должности муниципальной службы).</w:t>
      </w:r>
    </w:p>
    <w:p w:rsidR="006868CA" w:rsidRPr="00A2355D" w:rsidRDefault="00A2355D" w:rsidP="00A2355D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868CA" w:rsidRPr="00A2355D">
        <w:rPr>
          <w:rFonts w:ascii="Times New Roman" w:eastAsia="Times New Roman" w:hAnsi="Times New Roman" w:cs="Times New Roman"/>
          <w:sz w:val="28"/>
          <w:szCs w:val="28"/>
        </w:rPr>
        <w:t xml:space="preserve">Признать утратившим силу </w:t>
      </w:r>
      <w:hyperlink r:id="rId7" w:history="1">
        <w:r w:rsidR="006868CA" w:rsidRPr="00A2355D">
          <w:rPr>
            <w:rFonts w:ascii="Times New Roman" w:eastAsia="Times New Roman" w:hAnsi="Times New Roman" w:cs="Times New Roman"/>
            <w:sz w:val="28"/>
            <w:szCs w:val="28"/>
          </w:rPr>
          <w:t>решение</w:t>
        </w:r>
      </w:hyperlink>
      <w:r w:rsidR="006868CA" w:rsidRPr="00A2355D">
        <w:rPr>
          <w:rFonts w:ascii="Times New Roman" w:eastAsia="Times New Roman" w:hAnsi="Times New Roman" w:cs="Times New Roman"/>
          <w:sz w:val="28"/>
          <w:szCs w:val="28"/>
        </w:rPr>
        <w:t xml:space="preserve"> Думы городского округа Тольятти от 22.05.2024 № 206 «О штатной численности контрольно-счетной палаты городского округа Тольятти</w:t>
      </w:r>
      <w:r w:rsidR="00DA7AC5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  <w:r w:rsidR="006868CA" w:rsidRPr="00A2355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A7AC5">
        <w:rPr>
          <w:rFonts w:ascii="Times New Roman" w:eastAsia="Times New Roman" w:hAnsi="Times New Roman" w:cs="Times New Roman"/>
          <w:sz w:val="28"/>
          <w:szCs w:val="28"/>
        </w:rPr>
        <w:t xml:space="preserve"> (газета «Городские ведомости», </w:t>
      </w:r>
      <w:bookmarkStart w:id="0" w:name="_GoBack"/>
      <w:bookmarkEnd w:id="0"/>
      <w:r w:rsidR="006868CA" w:rsidRPr="00A2355D">
        <w:rPr>
          <w:rFonts w:ascii="Times New Roman" w:eastAsia="Times New Roman" w:hAnsi="Times New Roman" w:cs="Times New Roman"/>
          <w:sz w:val="28"/>
          <w:szCs w:val="28"/>
        </w:rPr>
        <w:t>2024, 24 мая).</w:t>
      </w:r>
    </w:p>
    <w:p w:rsidR="003444EE" w:rsidRPr="00A2355D" w:rsidRDefault="00DA7AC5" w:rsidP="00A2355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2355D">
        <w:rPr>
          <w:sz w:val="28"/>
          <w:szCs w:val="28"/>
        </w:rPr>
        <w:t>. Опубликовать настоящее р</w:t>
      </w:r>
      <w:r w:rsidR="003444EE" w:rsidRPr="00A2355D">
        <w:rPr>
          <w:sz w:val="28"/>
          <w:szCs w:val="28"/>
        </w:rPr>
        <w:t>ешение в газете «Городские ведомости».</w:t>
      </w:r>
    </w:p>
    <w:p w:rsidR="003444EE" w:rsidRPr="00A2355D" w:rsidRDefault="00DA7AC5" w:rsidP="00A2355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2355D">
        <w:rPr>
          <w:sz w:val="28"/>
          <w:szCs w:val="28"/>
        </w:rPr>
        <w:t>.</w:t>
      </w:r>
      <w:r w:rsidR="00A2355D">
        <w:rPr>
          <w:sz w:val="28"/>
          <w:szCs w:val="28"/>
          <w:lang w:val="en-US"/>
        </w:rPr>
        <w:t> </w:t>
      </w:r>
      <w:r w:rsidR="003444EE" w:rsidRPr="00A2355D">
        <w:rPr>
          <w:sz w:val="28"/>
          <w:szCs w:val="28"/>
        </w:rPr>
        <w:t>Конт</w:t>
      </w:r>
      <w:r w:rsidR="00A2355D">
        <w:rPr>
          <w:sz w:val="28"/>
          <w:szCs w:val="28"/>
        </w:rPr>
        <w:t>роль за выполнением настоящего р</w:t>
      </w:r>
      <w:r w:rsidR="003444EE" w:rsidRPr="00A2355D">
        <w:rPr>
          <w:sz w:val="28"/>
          <w:szCs w:val="28"/>
        </w:rPr>
        <w:t>ешения возложить на постоянную комиссию по конт</w:t>
      </w:r>
      <w:r w:rsidR="00463963">
        <w:rPr>
          <w:sz w:val="28"/>
          <w:szCs w:val="28"/>
        </w:rPr>
        <w:t>ролю, общественной безопасности</w:t>
      </w:r>
      <w:r w:rsidR="00463963">
        <w:rPr>
          <w:sz w:val="28"/>
          <w:szCs w:val="28"/>
        </w:rPr>
        <w:br/>
      </w:r>
      <w:r w:rsidR="003444EE" w:rsidRPr="00A2355D">
        <w:rPr>
          <w:sz w:val="28"/>
          <w:szCs w:val="28"/>
        </w:rPr>
        <w:t>и соблюдению депутатской этики.</w:t>
      </w:r>
    </w:p>
    <w:p w:rsidR="003444EE" w:rsidRDefault="003444EE" w:rsidP="00A2355D">
      <w:pPr>
        <w:pStyle w:val="ConsPlusNormal"/>
        <w:ind w:firstLine="709"/>
        <w:jc w:val="both"/>
        <w:rPr>
          <w:sz w:val="28"/>
          <w:szCs w:val="28"/>
        </w:rPr>
      </w:pPr>
    </w:p>
    <w:p w:rsidR="00A2355D" w:rsidRDefault="00A2355D" w:rsidP="00A2355D">
      <w:pPr>
        <w:pStyle w:val="ConsPlusNormal"/>
        <w:ind w:firstLine="709"/>
        <w:jc w:val="both"/>
        <w:rPr>
          <w:sz w:val="28"/>
          <w:szCs w:val="28"/>
        </w:rPr>
      </w:pPr>
    </w:p>
    <w:p w:rsidR="003444EE" w:rsidRDefault="003444EE" w:rsidP="00A2355D">
      <w:pPr>
        <w:pStyle w:val="ConsPlusNormal"/>
        <w:jc w:val="both"/>
        <w:rPr>
          <w:sz w:val="28"/>
          <w:szCs w:val="28"/>
        </w:rPr>
      </w:pPr>
      <w:r w:rsidRPr="00A2355D">
        <w:rPr>
          <w:sz w:val="28"/>
          <w:szCs w:val="28"/>
        </w:rPr>
        <w:t>Глава</w:t>
      </w:r>
      <w:r w:rsidR="00A2355D">
        <w:rPr>
          <w:sz w:val="28"/>
          <w:szCs w:val="28"/>
        </w:rPr>
        <w:t xml:space="preserve"> </w:t>
      </w:r>
      <w:r w:rsidRPr="00A2355D">
        <w:rPr>
          <w:sz w:val="28"/>
          <w:szCs w:val="28"/>
        </w:rPr>
        <w:t>городского округа</w:t>
      </w:r>
      <w:r w:rsidR="00A2355D">
        <w:rPr>
          <w:sz w:val="28"/>
          <w:szCs w:val="28"/>
        </w:rPr>
        <w:t xml:space="preserve">                                                                         </w:t>
      </w:r>
      <w:proofErr w:type="spellStart"/>
      <w:r w:rsidR="009E517E" w:rsidRPr="00A2355D">
        <w:rPr>
          <w:sz w:val="28"/>
          <w:szCs w:val="28"/>
        </w:rPr>
        <w:t>И.Г.Сухих</w:t>
      </w:r>
      <w:proofErr w:type="spellEnd"/>
    </w:p>
    <w:p w:rsidR="00A2355D" w:rsidRDefault="00A2355D" w:rsidP="00A2355D">
      <w:pPr>
        <w:pStyle w:val="ConsPlusNormal"/>
        <w:jc w:val="both"/>
        <w:rPr>
          <w:sz w:val="28"/>
          <w:szCs w:val="28"/>
        </w:rPr>
      </w:pPr>
    </w:p>
    <w:p w:rsidR="00A2355D" w:rsidRPr="00A2355D" w:rsidRDefault="00A2355D" w:rsidP="00A2355D">
      <w:pPr>
        <w:pStyle w:val="ConsPlusNormal"/>
        <w:jc w:val="both"/>
        <w:rPr>
          <w:sz w:val="20"/>
          <w:szCs w:val="20"/>
        </w:rPr>
      </w:pPr>
    </w:p>
    <w:p w:rsidR="00A2355D" w:rsidRPr="00A2355D" w:rsidRDefault="00A2355D" w:rsidP="00A2355D">
      <w:pPr>
        <w:pStyle w:val="ConsPlusNormal"/>
        <w:jc w:val="both"/>
        <w:rPr>
          <w:sz w:val="28"/>
          <w:szCs w:val="28"/>
        </w:rPr>
      </w:pPr>
    </w:p>
    <w:p w:rsidR="009E517E" w:rsidRPr="00A2355D" w:rsidRDefault="009E517E" w:rsidP="00A2355D">
      <w:pPr>
        <w:pStyle w:val="ConsPlusNormal"/>
        <w:jc w:val="both"/>
        <w:rPr>
          <w:sz w:val="28"/>
          <w:szCs w:val="28"/>
        </w:rPr>
      </w:pPr>
      <w:r w:rsidRPr="00A2355D">
        <w:rPr>
          <w:sz w:val="28"/>
          <w:szCs w:val="28"/>
        </w:rPr>
        <w:t>Председатель Думы</w:t>
      </w:r>
      <w:r w:rsidR="00A2355D">
        <w:rPr>
          <w:sz w:val="28"/>
          <w:szCs w:val="28"/>
        </w:rPr>
        <w:t xml:space="preserve">                                                                            </w:t>
      </w:r>
      <w:proofErr w:type="spellStart"/>
      <w:r w:rsidRPr="00A2355D">
        <w:rPr>
          <w:sz w:val="28"/>
          <w:szCs w:val="28"/>
        </w:rPr>
        <w:t>С.Ю.Рузанов</w:t>
      </w:r>
      <w:proofErr w:type="spellEnd"/>
    </w:p>
    <w:sectPr w:rsidR="009E517E" w:rsidRPr="00A23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22C37"/>
    <w:multiLevelType w:val="hybridMultilevel"/>
    <w:tmpl w:val="FC88A2D2"/>
    <w:lvl w:ilvl="0" w:tplc="CE4CC524">
      <w:start w:val="1"/>
      <w:numFmt w:val="bullet"/>
      <w:lvlText w:val="‐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4EE"/>
    <w:rsid w:val="003444EE"/>
    <w:rsid w:val="00463963"/>
    <w:rsid w:val="006868CA"/>
    <w:rsid w:val="006A7FD5"/>
    <w:rsid w:val="009E517E"/>
    <w:rsid w:val="00A2355D"/>
    <w:rsid w:val="00DA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EE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4EE"/>
    <w:rPr>
      <w:color w:val="0563C1" w:themeColor="hyperlink"/>
      <w:u w:val="single"/>
    </w:rPr>
  </w:style>
  <w:style w:type="paragraph" w:customStyle="1" w:styleId="ConsPlusNormal">
    <w:name w:val="ConsPlusNormal"/>
    <w:rsid w:val="003444E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3444E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4">
    <w:name w:val="Normal (Web)"/>
    <w:basedOn w:val="a"/>
    <w:uiPriority w:val="99"/>
    <w:unhideWhenUsed/>
    <w:rsid w:val="003444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235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355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EE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4EE"/>
    <w:rPr>
      <w:color w:val="0563C1" w:themeColor="hyperlink"/>
      <w:u w:val="single"/>
    </w:rPr>
  </w:style>
  <w:style w:type="paragraph" w:customStyle="1" w:styleId="ConsPlusNormal">
    <w:name w:val="ConsPlusNormal"/>
    <w:rsid w:val="003444E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3444E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4">
    <w:name w:val="Normal (Web)"/>
    <w:basedOn w:val="a"/>
    <w:uiPriority w:val="99"/>
    <w:unhideWhenUsed/>
    <w:rsid w:val="003444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235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355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RLAW256&amp;n=153085&amp;date=23.05.20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389122&amp;date=16.04.202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Людмила В. Александрович</cp:lastModifiedBy>
  <cp:revision>4</cp:revision>
  <cp:lastPrinted>2025-07-01T05:00:00Z</cp:lastPrinted>
  <dcterms:created xsi:type="dcterms:W3CDTF">2025-04-16T09:57:00Z</dcterms:created>
  <dcterms:modified xsi:type="dcterms:W3CDTF">2025-07-01T05:00:00Z</dcterms:modified>
</cp:coreProperties>
</file>